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B8" w:rsidRPr="000116B8" w:rsidRDefault="000116B8" w:rsidP="000116B8">
      <w:pPr>
        <w:shd w:val="clear" w:color="auto" w:fill="FFFFFF"/>
        <w:spacing w:after="0" w:line="300" w:lineRule="atLeast"/>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 xml:space="preserve">В соответствии с Федеральным законом «Об обязательном медицинском страховании» №326-ФЗ от 29.11.2010 </w:t>
      </w:r>
      <w:proofErr w:type="gramStart"/>
      <w:r w:rsidRPr="000116B8">
        <w:rPr>
          <w:rFonts w:ascii="inherit" w:eastAsia="Times New Roman" w:hAnsi="inherit" w:cs="Open Sans"/>
          <w:b/>
          <w:bCs/>
          <w:color w:val="898989"/>
          <w:sz w:val="20"/>
          <w:szCs w:val="20"/>
          <w:bdr w:val="none" w:sz="0" w:space="0" w:color="auto" w:frame="1"/>
          <w:lang w:eastAsia="ru-RU"/>
        </w:rPr>
        <w:t>г .</w:t>
      </w:r>
      <w:proofErr w:type="gramEnd"/>
      <w:r w:rsidRPr="000116B8">
        <w:rPr>
          <w:rFonts w:ascii="inherit" w:eastAsia="Times New Roman" w:hAnsi="inherit" w:cs="Open Sans"/>
          <w:b/>
          <w:bCs/>
          <w:color w:val="898989"/>
          <w:sz w:val="20"/>
          <w:szCs w:val="20"/>
          <w:bdr w:val="none" w:sz="0" w:space="0" w:color="auto" w:frame="1"/>
          <w:lang w:eastAsia="ru-RU"/>
        </w:rPr>
        <w:t xml:space="preserve"> с 1 января 2011 года каждый гражданин может самостоятельно выбрать страховую компанию и получить полис ОМС.</w:t>
      </w:r>
    </w:p>
    <w:p w:rsidR="000116B8" w:rsidRPr="000116B8" w:rsidRDefault="000116B8" w:rsidP="000116B8">
      <w:pPr>
        <w:shd w:val="clear" w:color="auto" w:fill="FFFFFF"/>
        <w:spacing w:before="288" w:after="288" w:line="300" w:lineRule="atLeast"/>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Полисы обязательного медицинского страхования, выданные лицам, застрахованным по обязательному медицинскому страхованию до дня вступления в силу Федерального закона об обязательном медицинском страховании, являются действующими до замены их на полисы обязательного медицинского страхования единого образца.</w:t>
      </w:r>
    </w:p>
    <w:p w:rsidR="000116B8" w:rsidRPr="000116B8" w:rsidRDefault="000116B8" w:rsidP="000116B8">
      <w:pPr>
        <w:shd w:val="clear" w:color="auto" w:fill="FFFFFF"/>
        <w:spacing w:before="288" w:after="288" w:line="300" w:lineRule="atLeast"/>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При смене страховой медицинской организации, а также при изменении фамилии, имени, отчества полис ОМС необходимо переоформить в обязательном порядке.</w:t>
      </w:r>
    </w:p>
    <w:p w:rsidR="000116B8" w:rsidRPr="000116B8" w:rsidRDefault="000116B8" w:rsidP="000116B8">
      <w:pPr>
        <w:shd w:val="clear" w:color="auto" w:fill="FFFFFF"/>
        <w:spacing w:after="0" w:line="240" w:lineRule="auto"/>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Куда обращаться, если у Вас имеются претензии к оказанию бесплатной медицинской помощи.</w:t>
      </w:r>
    </w:p>
    <w:p w:rsidR="000116B8" w:rsidRPr="000116B8" w:rsidRDefault="000116B8" w:rsidP="000116B8">
      <w:pPr>
        <w:shd w:val="clear" w:color="auto" w:fill="FFFFFF"/>
        <w:spacing w:before="288" w:after="288" w:line="300" w:lineRule="atLeast"/>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Если у Вас возникли претензии к порядку или качеству предоставления медицинских услуг в учреждениях здравоохранения, Вы можете обратиться:</w:t>
      </w:r>
    </w:p>
    <w:p w:rsidR="000116B8" w:rsidRPr="000116B8" w:rsidRDefault="000116B8" w:rsidP="000116B8">
      <w:pPr>
        <w:numPr>
          <w:ilvl w:val="1"/>
          <w:numId w:val="1"/>
        </w:numPr>
        <w:shd w:val="clear" w:color="auto" w:fill="FFFFFF"/>
        <w:spacing w:after="0" w:line="240" w:lineRule="auto"/>
        <w:ind w:left="624"/>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к руководству медицинской организации;</w:t>
      </w:r>
    </w:p>
    <w:p w:rsidR="000116B8" w:rsidRPr="000116B8" w:rsidRDefault="000116B8" w:rsidP="000116B8">
      <w:pPr>
        <w:numPr>
          <w:ilvl w:val="1"/>
          <w:numId w:val="2"/>
        </w:numPr>
        <w:shd w:val="clear" w:color="auto" w:fill="FFFFFF"/>
        <w:spacing w:after="0" w:line="240" w:lineRule="auto"/>
        <w:ind w:left="624"/>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в Вашу страховую медицинскую организацию, застраховавшую Вас, телефон и адрес которой Вы можете узнать на полисе ОМС;</w:t>
      </w:r>
    </w:p>
    <w:p w:rsidR="000116B8" w:rsidRPr="000116B8" w:rsidRDefault="000116B8" w:rsidP="000116B8">
      <w:pPr>
        <w:shd w:val="clear" w:color="auto" w:fill="FFFFFF"/>
        <w:spacing w:before="96" w:after="96" w:line="240" w:lineRule="auto"/>
        <w:ind w:left="624"/>
        <w:textAlignment w:val="baseline"/>
        <w:rPr>
          <w:rFonts w:ascii="Open Sans" w:eastAsia="Times New Roman" w:hAnsi="Open Sans" w:cs="Open Sans"/>
          <w:color w:val="898989"/>
          <w:sz w:val="20"/>
          <w:szCs w:val="20"/>
          <w:lang w:eastAsia="ru-RU"/>
        </w:rPr>
      </w:pPr>
    </w:p>
    <w:p w:rsidR="000116B8" w:rsidRDefault="000116B8" w:rsidP="000116B8">
      <w:pPr>
        <w:numPr>
          <w:ilvl w:val="0"/>
          <w:numId w:val="4"/>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 xml:space="preserve">Территориальный фонд обязательного медицинского страхования Московской </w:t>
      </w:r>
      <w:proofErr w:type="gramStart"/>
      <w:r w:rsidRPr="000116B8">
        <w:rPr>
          <w:rFonts w:ascii="Open Sans" w:eastAsia="Times New Roman" w:hAnsi="Open Sans" w:cs="Open Sans"/>
          <w:color w:val="898989"/>
          <w:sz w:val="20"/>
          <w:szCs w:val="20"/>
          <w:lang w:eastAsia="ru-RU"/>
        </w:rPr>
        <w:t>области(</w:t>
      </w:r>
      <w:proofErr w:type="gramEnd"/>
      <w:r w:rsidRPr="000116B8">
        <w:rPr>
          <w:rFonts w:ascii="Open Sans" w:eastAsia="Times New Roman" w:hAnsi="Open Sans" w:cs="Open Sans"/>
          <w:color w:val="898989"/>
          <w:sz w:val="20"/>
          <w:szCs w:val="20"/>
          <w:lang w:eastAsia="ru-RU"/>
        </w:rPr>
        <w:t>информационно-справочная служба ТФОМС МО тел. 8(495)780-05-60)</w:t>
      </w:r>
    </w:p>
    <w:p w:rsidR="000116B8" w:rsidRDefault="000116B8" w:rsidP="000116B8">
      <w:pPr>
        <w:shd w:val="clear" w:color="auto" w:fill="FFFFFF"/>
        <w:spacing w:after="0" w:line="240" w:lineRule="auto"/>
        <w:textAlignment w:val="baseline"/>
        <w:rPr>
          <w:rFonts w:ascii="Open Sans" w:eastAsia="Times New Roman" w:hAnsi="Open Sans" w:cs="Open Sans"/>
          <w:color w:val="898989"/>
          <w:sz w:val="20"/>
          <w:szCs w:val="20"/>
          <w:lang w:eastAsia="ru-RU"/>
        </w:rPr>
      </w:pPr>
    </w:p>
    <w:p w:rsidR="000116B8" w:rsidRPr="000116B8" w:rsidRDefault="000116B8" w:rsidP="000116B8">
      <w:pPr>
        <w:shd w:val="clear" w:color="auto" w:fill="FFFFFF"/>
        <w:spacing w:after="0" w:line="240" w:lineRule="auto"/>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Основные права застрахованных по обязательному медицинскому страхованию:</w:t>
      </w:r>
    </w:p>
    <w:p w:rsidR="000116B8" w:rsidRPr="000116B8" w:rsidRDefault="000116B8" w:rsidP="000116B8">
      <w:pPr>
        <w:numPr>
          <w:ilvl w:val="0"/>
          <w:numId w:val="5"/>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БЕСПЛАТНО ПОЛУЧАТЬ МЕДИЦИНСКУЮ ПОМОЩЬ</w:t>
      </w:r>
      <w:r w:rsidRPr="000116B8">
        <w:rPr>
          <w:rFonts w:ascii="Open Sans" w:eastAsia="Times New Roman" w:hAnsi="Open Sans" w:cs="Open Sans"/>
          <w:color w:val="898989"/>
          <w:sz w:val="20"/>
          <w:szCs w:val="20"/>
          <w:lang w:eastAsia="ru-RU"/>
        </w:rPr>
        <w:t> в медицинских учреждениях, участвующих в выполнении Программы обязательного медицинского страхования.</w:t>
      </w:r>
    </w:p>
    <w:p w:rsidR="000116B8" w:rsidRPr="000116B8" w:rsidRDefault="000116B8" w:rsidP="000116B8">
      <w:pPr>
        <w:numPr>
          <w:ilvl w:val="0"/>
          <w:numId w:val="5"/>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ПОЛУЧАТЬ МЕДИЦИНСКУЮ ПОМОЩЬ НА ВСЕЙ ТЕРРИТОРИИ РФ</w:t>
      </w:r>
      <w:r w:rsidRPr="000116B8">
        <w:rPr>
          <w:rFonts w:ascii="Open Sans" w:eastAsia="Times New Roman" w:hAnsi="Open Sans" w:cs="Open Sans"/>
          <w:color w:val="898989"/>
          <w:sz w:val="20"/>
          <w:szCs w:val="20"/>
          <w:lang w:eastAsia="ru-RU"/>
        </w:rPr>
        <w:t>, в том числе за пределами постоянного места жительства. Отказ в медицинской помощи по причине предъявления полиса, выданного вне территории обращения за медицинской помощью, не правомерен. Защиту Ваших прав при обращении за медицинской помощью на территории Московской области осуществляет Ваша страховая компания, при выезде за пределы Московской области – Территориальный фонд ОМС региона, куда Вы прибыли.</w:t>
      </w:r>
    </w:p>
    <w:p w:rsidR="000116B8" w:rsidRPr="000116B8" w:rsidRDefault="000116B8" w:rsidP="000116B8">
      <w:pPr>
        <w:numPr>
          <w:ilvl w:val="0"/>
          <w:numId w:val="5"/>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ПОМЕНЯТЬ СВОЕГО ЛЕЧАЩЕГО ВРАЧА</w:t>
      </w:r>
      <w:r w:rsidRPr="000116B8">
        <w:rPr>
          <w:rFonts w:ascii="Open Sans" w:eastAsia="Times New Roman" w:hAnsi="Open Sans" w:cs="Open Sans"/>
          <w:color w:val="898989"/>
          <w:sz w:val="20"/>
          <w:szCs w:val="20"/>
          <w:lang w:eastAsia="ru-RU"/>
        </w:rPr>
        <w:t> без указания причин своего решения. При согласии выбранного Вами другого врача достаточно обратиться с письменным заявлением к главному врачу своей поликлиники.</w:t>
      </w:r>
    </w:p>
    <w:p w:rsidR="000116B8" w:rsidRPr="000116B8" w:rsidRDefault="000116B8" w:rsidP="000116B8">
      <w:pPr>
        <w:numPr>
          <w:ilvl w:val="0"/>
          <w:numId w:val="5"/>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ПРЕДЪЯВИТЬ ИСК</w:t>
      </w:r>
      <w:r w:rsidRPr="000116B8">
        <w:rPr>
          <w:rFonts w:ascii="Open Sans" w:eastAsia="Times New Roman" w:hAnsi="Open Sans" w:cs="Open Sans"/>
          <w:color w:val="898989"/>
          <w:sz w:val="20"/>
          <w:szCs w:val="20"/>
          <w:lang w:eastAsia="ru-RU"/>
        </w:rPr>
        <w:t> страхователю, страховой медицинской организации, медицинскому учреждению, в том числе на материальное возмещение причиненного по их вине ущерба.</w:t>
      </w:r>
    </w:p>
    <w:p w:rsidR="000116B8" w:rsidRPr="000116B8" w:rsidRDefault="000116B8" w:rsidP="000116B8">
      <w:pPr>
        <w:shd w:val="clear" w:color="auto" w:fill="FFFFFF"/>
        <w:spacing w:after="0" w:line="240" w:lineRule="auto"/>
        <w:textAlignment w:val="baseline"/>
        <w:rPr>
          <w:rFonts w:ascii="Open Sans" w:eastAsia="Times New Roman" w:hAnsi="Open Sans" w:cs="Open Sans"/>
          <w:color w:val="898989"/>
          <w:sz w:val="20"/>
          <w:szCs w:val="20"/>
          <w:lang w:eastAsia="ru-RU"/>
        </w:rPr>
      </w:pPr>
      <w:r w:rsidRPr="000116B8">
        <w:rPr>
          <w:rFonts w:ascii="inherit" w:eastAsia="Times New Roman" w:hAnsi="inherit" w:cs="Open Sans"/>
          <w:b/>
          <w:bCs/>
          <w:color w:val="898989"/>
          <w:sz w:val="20"/>
          <w:szCs w:val="20"/>
          <w:bdr w:val="none" w:sz="0" w:space="0" w:color="auto" w:frame="1"/>
          <w:lang w:eastAsia="ru-RU"/>
        </w:rPr>
        <w:t>Помимо прав, у застрахованных в системе ОМС есть и обязанности:</w:t>
      </w:r>
    </w:p>
    <w:p w:rsidR="000116B8" w:rsidRPr="000116B8" w:rsidRDefault="000116B8" w:rsidP="000116B8">
      <w:pPr>
        <w:numPr>
          <w:ilvl w:val="0"/>
          <w:numId w:val="6"/>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заботиться о своем здоровье;</w:t>
      </w:r>
    </w:p>
    <w:p w:rsidR="000116B8" w:rsidRPr="000116B8" w:rsidRDefault="000116B8" w:rsidP="000116B8">
      <w:pPr>
        <w:numPr>
          <w:ilvl w:val="0"/>
          <w:numId w:val="6"/>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предоставлять имеющуюся информацию лечащему врачу о своем состоянии, перенесенных заболеваниях, обращениях за медицинской помощью, об изменениях в состоянии здоровья;</w:t>
      </w:r>
    </w:p>
    <w:p w:rsidR="000116B8" w:rsidRPr="000116B8" w:rsidRDefault="000116B8" w:rsidP="000116B8">
      <w:pPr>
        <w:numPr>
          <w:ilvl w:val="0"/>
          <w:numId w:val="6"/>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соблюдать правила внутреннего распорядка в медицинском учреждении;</w:t>
      </w:r>
    </w:p>
    <w:p w:rsidR="000116B8" w:rsidRPr="000116B8" w:rsidRDefault="000116B8" w:rsidP="000116B8">
      <w:pPr>
        <w:numPr>
          <w:ilvl w:val="0"/>
          <w:numId w:val="6"/>
        </w:numPr>
        <w:shd w:val="clear" w:color="auto" w:fill="FFFFFF"/>
        <w:spacing w:after="0" w:line="240" w:lineRule="auto"/>
        <w:ind w:left="312"/>
        <w:textAlignment w:val="baseline"/>
        <w:rPr>
          <w:rFonts w:ascii="Open Sans" w:eastAsia="Times New Roman" w:hAnsi="Open Sans" w:cs="Open Sans"/>
          <w:color w:val="898989"/>
          <w:sz w:val="20"/>
          <w:szCs w:val="20"/>
          <w:lang w:eastAsia="ru-RU"/>
        </w:rPr>
      </w:pPr>
      <w:r w:rsidRPr="000116B8">
        <w:rPr>
          <w:rFonts w:ascii="Open Sans" w:eastAsia="Times New Roman" w:hAnsi="Open Sans" w:cs="Open Sans"/>
          <w:color w:val="898989"/>
          <w:sz w:val="20"/>
          <w:szCs w:val="20"/>
          <w:lang w:eastAsia="ru-RU"/>
        </w:rPr>
        <w:t>уважать права других пациентов и персонала медицинского учреждения.</w:t>
      </w:r>
    </w:p>
    <w:p w:rsidR="000116B8" w:rsidRPr="000116B8" w:rsidRDefault="000116B8" w:rsidP="000116B8">
      <w:pPr>
        <w:shd w:val="clear" w:color="auto" w:fill="FFFFFF"/>
        <w:spacing w:after="0" w:line="240" w:lineRule="auto"/>
        <w:textAlignment w:val="baseline"/>
        <w:rPr>
          <w:rFonts w:ascii="Open Sans" w:eastAsia="Times New Roman" w:hAnsi="Open Sans" w:cs="Open Sans"/>
          <w:color w:val="898989"/>
          <w:sz w:val="20"/>
          <w:szCs w:val="20"/>
          <w:lang w:eastAsia="ru-RU"/>
        </w:rPr>
      </w:pPr>
      <w:bookmarkStart w:id="0" w:name="_GoBack"/>
      <w:bookmarkEnd w:id="0"/>
    </w:p>
    <w:p w:rsidR="00B33296" w:rsidRDefault="00B33296"/>
    <w:sectPr w:rsidR="00B33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20D2C"/>
    <w:multiLevelType w:val="multilevel"/>
    <w:tmpl w:val="E020D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B500F"/>
    <w:multiLevelType w:val="multilevel"/>
    <w:tmpl w:val="191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B587B"/>
    <w:multiLevelType w:val="multilevel"/>
    <w:tmpl w:val="6CC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060E0"/>
    <w:multiLevelType w:val="multilevel"/>
    <w:tmpl w:val="604E2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17A27"/>
    <w:multiLevelType w:val="multilevel"/>
    <w:tmpl w:val="F708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F3823"/>
    <w:multiLevelType w:val="multilevel"/>
    <w:tmpl w:val="95E61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F5"/>
    <w:rsid w:val="000116B8"/>
    <w:rsid w:val="00B33296"/>
    <w:rsid w:val="00F2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2A9AF-AC94-4467-ABB7-FFB3BDB2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6558">
      <w:bodyDiv w:val="1"/>
      <w:marLeft w:val="0"/>
      <w:marRight w:val="0"/>
      <w:marTop w:val="0"/>
      <w:marBottom w:val="0"/>
      <w:divBdr>
        <w:top w:val="none" w:sz="0" w:space="0" w:color="auto"/>
        <w:left w:val="none" w:sz="0" w:space="0" w:color="auto"/>
        <w:bottom w:val="none" w:sz="0" w:space="0" w:color="auto"/>
        <w:right w:val="none" w:sz="0" w:space="0" w:color="auto"/>
      </w:divBdr>
    </w:div>
    <w:div w:id="4768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 Алексей Николаевич</dc:creator>
  <cp:keywords/>
  <dc:description/>
  <cp:lastModifiedBy>Беликов Алексей Николаевич</cp:lastModifiedBy>
  <cp:revision>2</cp:revision>
  <dcterms:created xsi:type="dcterms:W3CDTF">2019-07-16T11:03:00Z</dcterms:created>
  <dcterms:modified xsi:type="dcterms:W3CDTF">2019-07-16T11:04:00Z</dcterms:modified>
</cp:coreProperties>
</file>