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B9" w:rsidRDefault="00F01AB9" w:rsidP="00F01AB9">
      <w:pPr>
        <w:pStyle w:val="a3"/>
        <w:jc w:val="center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ОБЩЕСТВО С ОГРАНИЧЕННОЙ ОТВЕТСТВЕННОСТЬЮ «ВАШ НЕВРОЛОГ»</w:t>
      </w:r>
    </w:p>
    <w:p w:rsidR="00F01AB9" w:rsidRDefault="00F01AB9" w:rsidP="00F01AB9">
      <w:pPr>
        <w:pStyle w:val="a3"/>
        <w:jc w:val="right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УТВЕРЖДАЮ:</w:t>
      </w:r>
    </w:p>
    <w:p w:rsidR="00F01AB9" w:rsidRDefault="00F01AB9" w:rsidP="00F01AB9">
      <w:pPr>
        <w:pStyle w:val="a3"/>
        <w:jc w:val="right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ГЛАВНЫЙ ВРАЧ ООО «ВАШ НЕВРОЛОГ»</w:t>
      </w:r>
    </w:p>
    <w:p w:rsidR="00F01AB9" w:rsidRDefault="00F01AB9" w:rsidP="00F01AB9">
      <w:pPr>
        <w:pStyle w:val="a3"/>
        <w:jc w:val="right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______________Е.К.РОМАНЕНКО</w:t>
      </w:r>
    </w:p>
    <w:p w:rsidR="00F01AB9" w:rsidRDefault="00F01AB9" w:rsidP="00F01AB9">
      <w:pPr>
        <w:pStyle w:val="a3"/>
        <w:jc w:val="right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___________________</w:t>
      </w:r>
    </w:p>
    <w:p w:rsidR="00F01AB9" w:rsidRDefault="00F01AB9" w:rsidP="00F01AB9">
      <w:pPr>
        <w:pStyle w:val="a3"/>
        <w:jc w:val="center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ПРАВИЛА</w:t>
      </w:r>
    </w:p>
    <w:p w:rsidR="00F01AB9" w:rsidRDefault="00F01AB9" w:rsidP="00F01AB9">
      <w:pPr>
        <w:pStyle w:val="a3"/>
        <w:jc w:val="center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ПОВЕДЕНИЯ ПАЦИЕНТОВ И ПОСЕТИТЕЛЕЙ МЕДИЦИНСКОЙ ОРГАНИЗАЦИИ</w:t>
      </w:r>
    </w:p>
    <w:p w:rsidR="00F01AB9" w:rsidRDefault="00F01AB9" w:rsidP="00F01AB9">
      <w:pPr>
        <w:pStyle w:val="a3"/>
        <w:jc w:val="center"/>
        <w:rPr>
          <w:rFonts w:ascii="Arial" w:hAnsi="Arial" w:cs="Arial"/>
          <w:color w:val="1F1F1F"/>
        </w:rPr>
      </w:pPr>
      <w:r>
        <w:rPr>
          <w:rStyle w:val="a4"/>
          <w:rFonts w:ascii="Arial" w:hAnsi="Arial" w:cs="Arial"/>
          <w:color w:val="000000"/>
          <w:sz w:val="20"/>
          <w:szCs w:val="20"/>
          <w:shd w:val="clear" w:color="auto" w:fill="FFFFFF"/>
        </w:rPr>
        <w:t>ООО «ВАШ НЕВРОЛОГ»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1. Настоящие правила разработаны в соответствии с Федеральным законом Российской Федерации от 21 ноября 2011 г. № 323-ФЗ "Об основах охраны здоровья граждан в Российской Федерации",  определяют нормы поведения пациентов, законных представителей несовершеннолетних пациентов,  сопровождающих пациентов лиц (далее - посетители)  медицинской организации при получении медицинских услуг в целях  создания благоприятных условий для проведения квалифицированного обследования и лечения, повышения качества медицинской помощи,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мер противопожарной безопасности, санитарно-эпидемиологических правил, врачебной тайны, защиты персональных данных пациентов, обеспечение личной безопасности медицинских работников, пациентов и посетителей.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2.Настоящие Правила размещаются для ознакомления на информационных стендах медицинской организации и на официальном сайте медицинских организаций в информационно-телекоммуникационной сети "Интернет".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3.Соблюдение настоящих Правил является обязательным для всех пациентов (законных представителей несовершеннолетних пациентов) и посетителей медицинской организации.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Несоблюдение пациентом (законным представителем несовершеннолетнего пациента) настоящих Правил может повлечь отказ в предоставлении медицинских услуг, если такой отказ непосредственно не угрожает жизни пациента и здоровью окружающих.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4.Медицинские услуги предоставляются при непосредственном обращении пациента (законного представителя несовершеннолетнего пациента) к администратору медицинской организации, а также по предварительной записи по телефону по графику работы медицинской организации и в врачей-специалистов.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5.Медицинские услуги предоставляются при наличии заключенного с пациентов (законным представителем пациента) письменного договора об оказании платных медицинских услуг и согласия пациента (законного представителя пациента) на обработку персональных данных медицинской организацией.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6.При обращении за медицинской помощью пациент (законный представитель несовершеннолетнего пациента) имеет право на получение информации: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-режиме и графике работы медицинской организации;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-правилах внутреннего распорядка для потребителей услуг (правилах поведения пациентов и посетителей);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-график приема граждан руководителем медицинской организации и иными уполномоченными лицами;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-об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 наличии лицензии на осуществление медицинской деятельности;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 видах оказываемой медицинской помощи и перечне оказываемых платных медицинских услуг;</w:t>
      </w:r>
    </w:p>
    <w:p w:rsidR="00F01AB9" w:rsidRDefault="00F01AB9" w:rsidP="00F01AB9">
      <w:pPr>
        <w:pStyle w:val="a3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    гражданам медицинской помощи;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 правилах записи на первичный прием/консультацию/обследование;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 правилах предоставления платных медицинских услуг;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 ценах (тарифах) на медицинские услуги;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 медицинских работниках медицинской организации, графике работы и часах приема медицинского работника.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7.У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администратора  при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первичном обращении на пациента (законного представителя пациента) заводится медицинская карта, в которую вносятся сведения о пациенте и предоставленных медицинских услугах.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целях формирования и ведения медицинской документации пациент (законный представитель пациента), обращаясь к администратору, обязан: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-предъявить документ удостоверяющий личность;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-предоставить необходимые для предоставления медицинских услуг и ведения персонифицированного учета пациентов сведения, в том числе: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фамилия, имя, отчество;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 пол;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 дата рождения;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4) место рождения;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5) гражданство;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6) данные документа, удостоверяющие личность;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7) место жительства;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8) место регистрации;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9) дата регистрации;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10) контактный телефон, для оповещения в необходимых случаях пациента (законного представителя пациента) об отмене назначенного приема врача, изменении даты или времени приема, назначенных лечебных процедур.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Медицинская организация не несет ответственности за возможные неблагоприятные последствия, связанные с предоставлением пациентом (законным представителем пациента) недостоверных сведений при внесении их в медицинскую документацию. 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8. Обязательным условием предоставления медицинских услуг является получение от пациента (законного представителя пациента) в письменной форме информированного добровольного согласия на проведение медицинского вмешательства, которое хранится в медицинской документации.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отсутствии информированного добровольного согласия пациент (законный представитель пациента) подписывает отказ от проведения (продолжения) медицинского вмешательства, что влечет за собой прекращение оказание медицинской помощи либо предоставления отдельных медицинских услуг.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9. Медицинская карта пациенту (законному представителю пациента) не выдается, а передается в кабинет врача администратором.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Направления на диагностические исследования и медицинские процедуры выдаются лечащим врачом.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10.Прием пациентов врачом, проведение диагностических исследование и медицинских процедур осуществляется в соответствии с предоставленным пациенту (законному представителю пациента) направлению с соблюдением очередности.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Пациент (законный представитель пациента) в случае опоздания более чем на 10 минут относительно назначенного времени приема может быть принят врачом только при наличии свободных мест в расписании.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изменения времени приема пациент (законный представитель пациента) должен обратиться к администратору.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11. Пациент (законный представитель пациента) ожидают приема врачом, проведения диагностических исследование и медицинских процедур в специально отведенных местах в помещении медицинской организации.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Пациент (законный представитель пациента), посетитель обязан соблюдать очередность и пропускать лиц, нуждающихся в оказании неотложной медицинской помощи, а также медицинских работников.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12.Пациент (законный представитель пациента) записанный на прием, диагностическое исследование и медицинские процедур вне графика, ожидает персонального приглашения в кабинет.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13.Нахождение посетителей, сопровождающих пациента (законного представителя пациента) в кабинете врачебного приема допускается только с разрешения лечащего врача.</w:t>
      </w:r>
    </w:p>
    <w:p w:rsidR="005B5DF5" w:rsidRPr="005B5DF5" w:rsidRDefault="005B5DF5" w:rsidP="00F01AB9">
      <w:pPr>
        <w:pStyle w:val="a3"/>
        <w:jc w:val="both"/>
        <w:rPr>
          <w:rFonts w:ascii="Arial" w:hAnsi="Arial" w:cs="Arial"/>
          <w:color w:val="1F1F1F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1F1F1F"/>
          <w:sz w:val="20"/>
          <w:szCs w:val="20"/>
        </w:rPr>
        <w:t>С</w:t>
      </w:r>
      <w:r w:rsidRPr="005B5DF5">
        <w:rPr>
          <w:rFonts w:ascii="Arial" w:hAnsi="Arial" w:cs="Arial"/>
          <w:color w:val="1F1F1F"/>
          <w:sz w:val="20"/>
          <w:szCs w:val="20"/>
        </w:rPr>
        <w:t>опровождающие лица могут находиться в дневном стационаре только в случае, если пациенту требуется помощь для того, чтобы лечь и встать, и то только в момент прихода и ухода. В остальное время сопровождающим лицам необходимо ожидать в холле клиники.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14. Пациент (законный представитель пациента) может получить результаты исследований и другие документы 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администратора  при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предъявлении паспорта или иного документа, удостоверяющего его личность.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15. Пациенту (уполномоченному представителю пациента) на основании письменного заявления при предъявлении документов, удостоверяющих личность и подтверждающих полномочия представителя пациента, в том числе законного, выдаются дубликаты, копии справок, медицинских заключений.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Основание,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 о выдаче гражданину справки, медицинского заключения либо их дубликатов вносятся в медицинскую документацию пациента.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16. При оказании медицинской помощи пациент имеет право: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на выбор врача и выбор медицинской организации в соответствии с ФЗ от 21.11.2011 г. № 323-ФЗ «Об основах охраны здоровья граждан в Российской Федерации»;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перевод к другому лечащему врачу с разрешения руководителя учреждения при наличии согласия другого врача;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получение консультаций врачей-специалистов;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получение информации о своих правах и обязанностях, состоянии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выбор лиц, которым в интересах пациента может быть передана информация о состоянии его здоровья;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защиту сведений, составляющих врачебную тайну;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возмещение вреда, причиненного здоровью при оказании ему медицинской помощи;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допуск к нему адвоката или законного представителя для защиты своих прав;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допуск к нему священнослужителя;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отказ от медицинского вмешательства;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 непосредственное ознакомление с медицинской документацией, отражающей состояние его здоровья, и получение на основании такой документации консультации у других специалистов.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17. При обращении в медицинскую организацию пациент (законный представитель пациента) обязан: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-проявлять в общении с медицинскими работниками такт и уважение, быть выдержанным, доброжелательным, не предпринимать действий, нарушить общественный порядок, права других пациентов и работников медицинской организации;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-соблюдать очередность, пропускать лиц, имеющих право на внеочередное обслуживание в соответствии с законодательством Российской Федерации;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-соблюдать правила поведения пациентов и посетителей в помещениях медицинской организации и на прилегающей территории;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-сообщать врачу всю информацию, необходимую для постановки диагноза и лечения заболевания;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-соблюдать лечебно-охранительный режим, предписанный лечащим врачом (режим лечения), в том числе определенный на период его временной нетрудоспособности;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-немедленно информировать лечащего врача об изменении состояния своего здоровья в процессе диагностики и лечения;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-являться на прием к врачу в назначенные дни и часы;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-информировать администратора заблаговременно о невозможности явится на прием в указанное время;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-соблюдать санитарно-гигиенические нормы, использовать в помещениях медицинской организации сменную обувь или бахилы, верхнюю одежду оставлять в гардеробе (в случае утери номерка из гардероба дождаться окончания работы гардероба для определения собственника сданного в гардероб имущества);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-отключать имеющийся сотовый (мобильный) телефон при нахождении в помещениях, в которых осуществляется прием пациентов врачом и проводятся лечебные процедуры;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-соблюдать правила запрета курения на территориях и в помещениях, предназначенных для оказания медицинских;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-не причинять вред имуществу медицинской организации, других пациентов и посетителей,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-выполнять законные требования работников медицинской и лиц, обеспечивающим охрану общественного порядка и общественную безопасность в помещениях медицинской организации и на прилегающей территории;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-при получении информации об эвакуации из помещений медицинской организации действовать согласно инструкциям (указаниям) медицинских работников и лиц, обеспечивающих общественный порядок и общественную безопасность в соответствии с правилами пожарной безопасности и утвержденному плану эвакуации, сохраняя спокойствие и не создавая паники;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-при обнаружении источников пожара, иных угроз немедленно сообщить об этом дежурному администратору, персоналу медицинской организации.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18.Пациент (законный представитель пациента) обязан добросовестно выполнять рекомендованные методы подготовки к медицинскому обследованию.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невыполнении рекомендованной подготовки медицинский работник вправе отказать в проведении обследования, если имеется вероятность получения неточного результата назначенного обследования.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19. Пациентам (законным представителям пациентов) и посетителям,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соблюдение мер противопожарной безопасности, обеспечения личной безопасности медицинской организации, пациентов и посетителей, защиты персональных данных, врачебной и иной охраняемой законом тайны, запрещается: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-проносить на территорию медицинской организации, в помещения медицинской организации огнестрельное, травматическое,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посетителя, либо их применение (использование) может представлять угрозу для безопасности окружающих;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-проносить в помещения медицинской организации крупногабаритные предметы (в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сумки, рюкзаки, вещевые мешки, чемоданы, корзины и т.п.);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-входить в служебные помещения медицинской организации, не предназначенные для нахождения пациентов и посетителей;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принимать пищу в коридорах, на лестничных маршах и других помещениях медицинской организации, не предназначенных для потребления пищи;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курить у входа в помещение медицинской организации, в коридорах, кабинетах, фойе и других помещениях;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распивать алкогольные (спиртные) напитки, употреблять наркотические и токсические средства в помещениях медицинской организации и на прилегающей территории;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-играть в азартные игры в помещениях медицинской организации и на прилегающей территории;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-оставлять на полу, стенах, элементах интерьера фойе, вестибюлей, коридоров, туалетных комнат, на стульях и диванах для пациентов и посетителей бумагу, салфетки, обертки, упаковки, жевательную резинку и прочий мусор; 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-при посещении туалетной комнаты бросать в раковины и унитазы вату, бумагу, салфетки, обертки, упаковки, жевательную резинку;  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-громко разговаривать в фойе, вестибюлях, коридорах, туалетных комнатах, в том числе по телефону;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-бегать, прыгать, шуметь, хлопать дверями, совершать действия агрессивного характера в отношении работников медицинской организации, пациентов и посетителей;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-ставить детей в грязной обуви на скамейки, лавочки и диваны, элементы интерьера помещений;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-оставлять малолетних детей без присмотра;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-выносить из помещений документы, полученные для ознакомления;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-изымать какие-либо документы из медицинских карт, со стендов и из папок информационных стендов;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-самовольно забирать медицинскую карту из медицинской организации;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-размещать в помещениях и на территории какие-либо объявления, справочную информацию без разрешения администрации;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-производить фото- и видеосъемку без предварительного разрешения администрации;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-выполнять функции торговых агентов, представителей и находиться в иных коммерческих целях;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-пользоваться сотовым телефоном в помещениях, в которых осуществляется прием пациентов врачом и проводятся лечебные процедуры;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-находиться в помещениях, медицинских кабинетах в верхней одежде, рабочей (специальной) одежде, в загрязненных обуви и одежде, не отвечающих санитарно-гигиеническим требованиям;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-пользоваться служебным телефоном без разрешения представителя администрации медицинской организации;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-преграждать проезд санитарного транспорта к зданию медицинской организации и проход пациентов (посетителей) в помещение медицинской организации;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-находится в помещении медицинской организации и на прилегающей территории, посещать кабинеты врачей, лечебные процедуры в состоянии алкогольного, токсического или наркотического опьянения.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20.Запрещается пользоваться мобильным телефоном и другими средствами связи во время проведения исследований, лечебных процедур или консультации врача.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21.Курение запрещено во всех помещениях медицинской организации и на прилегающей территории.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22. Медицинская организация вправе применять меры контроля соблюдения настоящих Правил и пресечения их нарушений пациентами и посетителями: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осуществление видеонаблюдения за общедоступными помещениями медицинской организации и прилегающей территории;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  вынесение медицинским работником устного предупреждения о нарушении Правил поведения пациентов и посетителей;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отказ в предоставлении медицинских услуг пациенту (законному представителю пациента), находящемуся в состоянии алкогольного, наркотического или токсического опьянения;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  прекращение медицинского вмешательства и оказания медицинских услуг в случае продолжающегося со стороны пациента (законного представителя пациента) нарушения нарушении Правил поведения пациентов и посетителей после вынесенного устного предупреждения;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запрет на пребывание пациента (законного представителя пациента) и посетителя в помещениях медицинской организации в состоянии алкогольного, наркотического или токсического опьянения, а также если нарушаются санитарно-гигиенические требования к посещению медицинской организации, либо пациент (законный представитель пациента), посетитель нарушают настоящие Правила после вынесенного устного предупреждения;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привлечение сотрудников охраны для пресечения нарушений Правил поведения пациентов и посетителей;</w:t>
      </w:r>
    </w:p>
    <w:p w:rsidR="00F01AB9" w:rsidRDefault="00F01AB9" w:rsidP="00F01AB9">
      <w:pPr>
        <w:pStyle w:val="a3"/>
        <w:jc w:val="both"/>
        <w:rPr>
          <w:rFonts w:ascii="Arial" w:hAnsi="Arial" w:cs="Arial"/>
          <w:color w:val="1F1F1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привлечение сотрудников полиции для пресечения нарушений пациентами и посетителями общественного порядка, при совершении агрессивных действий, угрожающих жизни и здоровью медицинских работников, пациентов и посетителей, имуществу медицинской организации, при невыполнении запрета на пребывание в помещении медицинской организации в случаях, предусмотренных   настоящими Правилами.</w:t>
      </w:r>
    </w:p>
    <w:p w:rsidR="00AC5C6B" w:rsidRDefault="005B5DF5"/>
    <w:sectPr w:rsidR="00AC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B9"/>
    <w:rsid w:val="005B5DF5"/>
    <w:rsid w:val="00625CC6"/>
    <w:rsid w:val="00902547"/>
    <w:rsid w:val="00C23F3C"/>
    <w:rsid w:val="00F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5DA0"/>
  <w15:chartTrackingRefBased/>
  <w15:docId w15:val="{402B77C6-70D8-4994-8BEA-DFD5876F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Марина</cp:lastModifiedBy>
  <cp:revision>4</cp:revision>
  <dcterms:created xsi:type="dcterms:W3CDTF">2023-08-28T14:26:00Z</dcterms:created>
  <dcterms:modified xsi:type="dcterms:W3CDTF">2025-09-29T10:49:00Z</dcterms:modified>
</cp:coreProperties>
</file>